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070F" w14:textId="74E16105" w:rsidR="005422BB" w:rsidRDefault="005422BB" w:rsidP="005422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93577FF" wp14:editId="041A0293">
            <wp:extent cx="3316224" cy="573024"/>
            <wp:effectExtent l="0" t="0" r="0" b="0"/>
            <wp:docPr id="56" name="Picture 5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EFAF" w14:textId="77777777" w:rsidR="005422BB" w:rsidRDefault="005422BB" w:rsidP="005422BB">
      <w:pPr>
        <w:jc w:val="center"/>
        <w:rPr>
          <w:b/>
          <w:sz w:val="28"/>
        </w:rPr>
      </w:pPr>
    </w:p>
    <w:p w14:paraId="77ABF613" w14:textId="77777777" w:rsidR="00181F69" w:rsidRPr="00181F69" w:rsidRDefault="007508DC" w:rsidP="00181F69">
      <w:pPr>
        <w:jc w:val="center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 w:rsidR="00181F69" w:rsidRPr="00181F69">
        <w:rPr>
          <w:b/>
          <w:sz w:val="28"/>
        </w:rPr>
        <w:t>Institutional Review Board (IRB)</w:t>
      </w:r>
    </w:p>
    <w:p w14:paraId="1B0C23C7" w14:textId="77777777" w:rsidR="00181F69" w:rsidRPr="00181F69" w:rsidRDefault="00181F69" w:rsidP="00181F69">
      <w:pPr>
        <w:jc w:val="center"/>
        <w:rPr>
          <w:b/>
          <w:sz w:val="28"/>
        </w:rPr>
      </w:pPr>
      <w:r w:rsidRPr="00181F69">
        <w:rPr>
          <w:b/>
          <w:sz w:val="28"/>
        </w:rPr>
        <w:t>Committee for the Protection of Human Subjects</w:t>
      </w:r>
    </w:p>
    <w:p w14:paraId="6423AC42" w14:textId="3BC539EC" w:rsidR="007508DC" w:rsidRDefault="00181F69" w:rsidP="00181F69">
      <w:pPr>
        <w:jc w:val="center"/>
        <w:rPr>
          <w:b/>
          <w:spacing w:val="-2"/>
          <w:sz w:val="28"/>
        </w:rPr>
      </w:pPr>
      <w:r w:rsidRPr="00181F69">
        <w:rPr>
          <w:b/>
          <w:sz w:val="28"/>
        </w:rPr>
        <w:t>Members</w:t>
      </w:r>
    </w:p>
    <w:p w14:paraId="3F5A8734" w14:textId="77777777" w:rsidR="005422BB" w:rsidRDefault="005422BB" w:rsidP="005422BB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420"/>
        <w:gridCol w:w="1170"/>
        <w:gridCol w:w="1260"/>
      </w:tblGrid>
      <w:tr w:rsidR="00181F69" w14:paraId="404C325E" w14:textId="77777777" w:rsidTr="00331931">
        <w:tc>
          <w:tcPr>
            <w:tcW w:w="3685" w:type="dxa"/>
          </w:tcPr>
          <w:p w14:paraId="2D22AB20" w14:textId="1C0557F0" w:rsidR="00181F69" w:rsidRPr="007508DC" w:rsidRDefault="00181F69" w:rsidP="00181F69">
            <w:pPr>
              <w:spacing w:before="3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420" w:type="dxa"/>
          </w:tcPr>
          <w:p w14:paraId="3A381F46" w14:textId="22C6B95B" w:rsidR="00181F69" w:rsidRDefault="00181F69" w:rsidP="00181F69">
            <w:pPr>
              <w:spacing w:before="3"/>
              <w:ind w:left="105"/>
              <w:rPr>
                <w:b/>
              </w:rPr>
            </w:pPr>
            <w:r>
              <w:rPr>
                <w:b/>
              </w:rPr>
              <w:t>College/School/Dept/</w:t>
            </w:r>
            <w:r>
              <w:rPr>
                <w:b/>
                <w:spacing w:val="-2"/>
              </w:rPr>
              <w:t>Affiliation</w:t>
            </w:r>
          </w:p>
        </w:tc>
        <w:tc>
          <w:tcPr>
            <w:tcW w:w="1170" w:type="dxa"/>
          </w:tcPr>
          <w:p w14:paraId="0B9E900A" w14:textId="073D72B0" w:rsidR="00181F69" w:rsidRPr="00331931" w:rsidRDefault="00181F69" w:rsidP="00181F69">
            <w:pPr>
              <w:spacing w:before="3"/>
              <w:ind w:left="105"/>
              <w:rPr>
                <w:b/>
                <w:bCs/>
              </w:rPr>
            </w:pPr>
            <w:r w:rsidRPr="00331931">
              <w:rPr>
                <w:b/>
                <w:bCs/>
              </w:rPr>
              <w:t>Member</w:t>
            </w:r>
          </w:p>
        </w:tc>
        <w:tc>
          <w:tcPr>
            <w:tcW w:w="1260" w:type="dxa"/>
          </w:tcPr>
          <w:p w14:paraId="260BAFF0" w14:textId="1054C866" w:rsidR="00181F69" w:rsidRPr="00331931" w:rsidRDefault="00181F69" w:rsidP="00181F69">
            <w:pPr>
              <w:spacing w:before="3"/>
              <w:ind w:left="105"/>
              <w:rPr>
                <w:b/>
                <w:bCs/>
              </w:rPr>
            </w:pPr>
            <w:r w:rsidRPr="00331931">
              <w:rPr>
                <w:b/>
                <w:bCs/>
              </w:rPr>
              <w:t>Alternate</w:t>
            </w:r>
          </w:p>
        </w:tc>
      </w:tr>
      <w:tr w:rsidR="00181F69" w14:paraId="795C07EF" w14:textId="77777777" w:rsidTr="00331931">
        <w:tc>
          <w:tcPr>
            <w:tcW w:w="3685" w:type="dxa"/>
          </w:tcPr>
          <w:p w14:paraId="3045257B" w14:textId="5CE76A38" w:rsidR="00181F69" w:rsidRPr="007508DC" w:rsidRDefault="00181F69" w:rsidP="00181F69">
            <w:pPr>
              <w:pStyle w:val="BodyText"/>
              <w:spacing w:before="4"/>
              <w:ind w:left="107" w:right="186"/>
            </w:pPr>
            <w:r w:rsidRPr="00C857FE">
              <w:t>Dr. Marion Smith, Chairperson</w:t>
            </w:r>
          </w:p>
        </w:tc>
        <w:tc>
          <w:tcPr>
            <w:tcW w:w="3420" w:type="dxa"/>
          </w:tcPr>
          <w:p w14:paraId="475D37ED" w14:textId="78F3E0E1" w:rsidR="00181F69" w:rsidRPr="007508DC" w:rsidRDefault="00034CFB" w:rsidP="00181F69">
            <w:pPr>
              <w:pStyle w:val="BodyText"/>
              <w:spacing w:before="4"/>
              <w:ind w:left="105"/>
            </w:pPr>
            <w:r>
              <w:t>Jesse H. Jones (</w:t>
            </w:r>
            <w:proofErr w:type="spellStart"/>
            <w:r w:rsidR="00181F69" w:rsidRPr="00C857FE">
              <w:t>JHJ</w:t>
            </w:r>
            <w:proofErr w:type="spellEnd"/>
            <w:r>
              <w:t>)</w:t>
            </w:r>
            <w:r w:rsidR="00181F69" w:rsidRPr="00C857FE">
              <w:t xml:space="preserve"> School of Business</w:t>
            </w:r>
          </w:p>
        </w:tc>
        <w:tc>
          <w:tcPr>
            <w:tcW w:w="1170" w:type="dxa"/>
          </w:tcPr>
          <w:p w14:paraId="38339B00" w14:textId="1E330C4A" w:rsidR="00181F69" w:rsidRPr="007508DC" w:rsidRDefault="00331931" w:rsidP="00331931">
            <w:pPr>
              <w:pStyle w:val="BodyText"/>
              <w:spacing w:before="4"/>
              <w:ind w:left="105"/>
              <w:jc w:val="center"/>
            </w:pPr>
            <w:r w:rsidRPr="00C857FE">
              <w:t>X</w:t>
            </w:r>
          </w:p>
        </w:tc>
        <w:tc>
          <w:tcPr>
            <w:tcW w:w="1260" w:type="dxa"/>
          </w:tcPr>
          <w:p w14:paraId="67BBAC7C" w14:textId="311CC80E" w:rsidR="00181F69" w:rsidRPr="007508DC" w:rsidRDefault="00181F69" w:rsidP="00331931">
            <w:pPr>
              <w:pStyle w:val="BodyText"/>
              <w:spacing w:before="4"/>
              <w:ind w:left="105"/>
              <w:jc w:val="center"/>
            </w:pPr>
          </w:p>
        </w:tc>
      </w:tr>
      <w:tr w:rsidR="00181F69" w14:paraId="799E9BCD" w14:textId="77777777" w:rsidTr="00331931">
        <w:tc>
          <w:tcPr>
            <w:tcW w:w="3685" w:type="dxa"/>
          </w:tcPr>
          <w:p w14:paraId="128A2513" w14:textId="3F754BC4" w:rsidR="00181F69" w:rsidRDefault="006B0513" w:rsidP="00181F69">
            <w:pPr>
              <w:pStyle w:val="BodyText"/>
              <w:ind w:left="107"/>
            </w:pPr>
            <w:r>
              <w:t>Dr. Cary Wintz</w:t>
            </w:r>
          </w:p>
        </w:tc>
        <w:tc>
          <w:tcPr>
            <w:tcW w:w="3420" w:type="dxa"/>
          </w:tcPr>
          <w:p w14:paraId="5BAA1708" w14:textId="3C5EBC53" w:rsidR="00181F69" w:rsidRDefault="00034CFB" w:rsidP="00181F69">
            <w:pPr>
              <w:pStyle w:val="BodyText"/>
              <w:ind w:left="105"/>
            </w:pPr>
            <w:r>
              <w:t>College of Liberal Arts Behavioral Sciences (</w:t>
            </w:r>
            <w:proofErr w:type="spellStart"/>
            <w:r w:rsidR="006B0513">
              <w:t>COLABS</w:t>
            </w:r>
            <w:proofErr w:type="spellEnd"/>
            <w:r>
              <w:t>)</w:t>
            </w:r>
            <w:r w:rsidR="006B0513">
              <w:t>/History</w:t>
            </w:r>
          </w:p>
        </w:tc>
        <w:tc>
          <w:tcPr>
            <w:tcW w:w="1170" w:type="dxa"/>
          </w:tcPr>
          <w:p w14:paraId="588BFC8E" w14:textId="5546A21C" w:rsidR="00181F69" w:rsidRDefault="00331931" w:rsidP="00331931">
            <w:pPr>
              <w:pStyle w:val="BodyText"/>
              <w:ind w:left="105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8BD0B2A" w14:textId="10DBBA6F" w:rsidR="00181F69" w:rsidRDefault="00181F69" w:rsidP="00331931">
            <w:pPr>
              <w:pStyle w:val="BodyText"/>
              <w:ind w:left="105"/>
              <w:jc w:val="center"/>
            </w:pPr>
          </w:p>
        </w:tc>
      </w:tr>
      <w:tr w:rsidR="00181F69" w14:paraId="09F89C99" w14:textId="77777777" w:rsidTr="00331931">
        <w:tc>
          <w:tcPr>
            <w:tcW w:w="3685" w:type="dxa"/>
          </w:tcPr>
          <w:p w14:paraId="7A2DF6FE" w14:textId="5FFF1D95" w:rsidR="00181F69" w:rsidRDefault="006B0513" w:rsidP="00181F69">
            <w:pPr>
              <w:pStyle w:val="BodyText"/>
              <w:ind w:left="107"/>
            </w:pPr>
            <w:r>
              <w:t>Dr. Grace Loudd</w:t>
            </w:r>
          </w:p>
        </w:tc>
        <w:tc>
          <w:tcPr>
            <w:tcW w:w="3420" w:type="dxa"/>
          </w:tcPr>
          <w:p w14:paraId="7AE1C1B3" w14:textId="3CCE6F63" w:rsidR="00181F69" w:rsidRDefault="00034CFB" w:rsidP="00181F69">
            <w:pPr>
              <w:pStyle w:val="BodyText"/>
              <w:ind w:left="105"/>
            </w:pPr>
            <w:r>
              <w:t>College of Liberal Arts Behavioral Sciences (</w:t>
            </w:r>
            <w:proofErr w:type="spellStart"/>
            <w:r>
              <w:t>COLABS</w:t>
            </w:r>
            <w:proofErr w:type="spellEnd"/>
            <w:r>
              <w:t>)</w:t>
            </w:r>
            <w:r w:rsidR="006B0513">
              <w:t>/Social Work</w:t>
            </w:r>
          </w:p>
        </w:tc>
        <w:tc>
          <w:tcPr>
            <w:tcW w:w="1170" w:type="dxa"/>
          </w:tcPr>
          <w:p w14:paraId="78F91158" w14:textId="7129C658" w:rsidR="00181F69" w:rsidRDefault="00331931" w:rsidP="00331931">
            <w:pPr>
              <w:pStyle w:val="BodyText"/>
              <w:ind w:left="105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0695FDD" w14:textId="198AB2C6" w:rsidR="00181F69" w:rsidRDefault="00181F69" w:rsidP="00331931">
            <w:pPr>
              <w:pStyle w:val="BodyText"/>
              <w:ind w:left="105"/>
              <w:jc w:val="center"/>
            </w:pPr>
          </w:p>
        </w:tc>
      </w:tr>
      <w:tr w:rsidR="00181F69" w14:paraId="415DFBD3" w14:textId="77777777" w:rsidTr="00331931">
        <w:tc>
          <w:tcPr>
            <w:tcW w:w="3685" w:type="dxa"/>
          </w:tcPr>
          <w:p w14:paraId="5A524C7F" w14:textId="64718882" w:rsidR="00181F69" w:rsidRDefault="006B0513" w:rsidP="00181F69">
            <w:pPr>
              <w:pStyle w:val="BodyText"/>
              <w:ind w:left="107"/>
            </w:pPr>
            <w:r>
              <w:t>Dr. Nicole Willis</w:t>
            </w:r>
          </w:p>
        </w:tc>
        <w:tc>
          <w:tcPr>
            <w:tcW w:w="3420" w:type="dxa"/>
          </w:tcPr>
          <w:p w14:paraId="2ABACFE6" w14:textId="05A9FC9E" w:rsidR="00181F69" w:rsidRDefault="00034CFB" w:rsidP="00181F69">
            <w:pPr>
              <w:pStyle w:val="BodyText"/>
              <w:ind w:left="105"/>
            </w:pPr>
            <w:r>
              <w:t>College of Liberal Arts Behavioral Sciences (</w:t>
            </w:r>
            <w:proofErr w:type="spellStart"/>
            <w:r>
              <w:t>COLABS</w:t>
            </w:r>
            <w:proofErr w:type="spellEnd"/>
            <w:r>
              <w:t>)</w:t>
            </w:r>
            <w:r w:rsidR="006B0513">
              <w:t>/Social Work</w:t>
            </w:r>
          </w:p>
        </w:tc>
        <w:tc>
          <w:tcPr>
            <w:tcW w:w="1170" w:type="dxa"/>
          </w:tcPr>
          <w:p w14:paraId="760701B7" w14:textId="3FD42533" w:rsidR="00181F69" w:rsidRDefault="00331931" w:rsidP="00331931">
            <w:pPr>
              <w:pStyle w:val="BodyText"/>
              <w:ind w:left="105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24D81CD" w14:textId="40B4E020" w:rsidR="00181F69" w:rsidRDefault="00181F69" w:rsidP="00331931">
            <w:pPr>
              <w:pStyle w:val="BodyText"/>
              <w:ind w:left="105"/>
              <w:jc w:val="center"/>
            </w:pPr>
          </w:p>
        </w:tc>
      </w:tr>
      <w:tr w:rsidR="00181F69" w14:paraId="1ED203B4" w14:textId="77777777" w:rsidTr="00331931">
        <w:tc>
          <w:tcPr>
            <w:tcW w:w="3685" w:type="dxa"/>
          </w:tcPr>
          <w:p w14:paraId="58F47CA5" w14:textId="6E275F30" w:rsidR="00181F69" w:rsidRDefault="00151C28" w:rsidP="00181F69">
            <w:pPr>
              <w:pStyle w:val="BodyText"/>
              <w:ind w:left="107"/>
            </w:pPr>
            <w:r>
              <w:t>Dr. Ashraf Mozayani</w:t>
            </w:r>
          </w:p>
        </w:tc>
        <w:tc>
          <w:tcPr>
            <w:tcW w:w="3420" w:type="dxa"/>
          </w:tcPr>
          <w:p w14:paraId="5BD59ECA" w14:textId="272469FE" w:rsidR="00181F69" w:rsidRDefault="00034CFB" w:rsidP="00181F69">
            <w:pPr>
              <w:pStyle w:val="BodyText"/>
              <w:ind w:left="105"/>
              <w:rPr>
                <w:spacing w:val="-2"/>
              </w:rPr>
            </w:pPr>
            <w:r>
              <w:t>Barbara Jordan-Mickey Leland (</w:t>
            </w:r>
            <w:proofErr w:type="spellStart"/>
            <w:r w:rsidR="00151C28">
              <w:t>BJML</w:t>
            </w:r>
            <w:proofErr w:type="spellEnd"/>
            <w:r>
              <w:t>)</w:t>
            </w:r>
            <w:r w:rsidR="00151C28">
              <w:t xml:space="preserve"> School of Public Affairs</w:t>
            </w:r>
            <w:r>
              <w:t xml:space="preserve"> (SOPA)</w:t>
            </w:r>
            <w:r w:rsidR="00151C28">
              <w:t>/Administrative Justice</w:t>
            </w:r>
          </w:p>
        </w:tc>
        <w:tc>
          <w:tcPr>
            <w:tcW w:w="1170" w:type="dxa"/>
          </w:tcPr>
          <w:p w14:paraId="16389567" w14:textId="54259AB1" w:rsidR="00181F69" w:rsidRDefault="00331931" w:rsidP="00331931">
            <w:pPr>
              <w:pStyle w:val="BodyText"/>
              <w:ind w:left="105"/>
              <w:jc w:val="center"/>
              <w:rPr>
                <w:spacing w:val="-2"/>
              </w:rPr>
            </w:pPr>
            <w:r>
              <w:t>X</w:t>
            </w:r>
          </w:p>
        </w:tc>
        <w:tc>
          <w:tcPr>
            <w:tcW w:w="1260" w:type="dxa"/>
          </w:tcPr>
          <w:p w14:paraId="365E9E65" w14:textId="10C2A4CA" w:rsidR="00181F69" w:rsidRDefault="00181F69" w:rsidP="00331931">
            <w:pPr>
              <w:pStyle w:val="BodyText"/>
              <w:ind w:left="105"/>
              <w:jc w:val="center"/>
              <w:rPr>
                <w:spacing w:val="-2"/>
              </w:rPr>
            </w:pPr>
          </w:p>
        </w:tc>
      </w:tr>
      <w:tr w:rsidR="00181F69" w14:paraId="27DE66CA" w14:textId="77777777" w:rsidTr="00331931">
        <w:tc>
          <w:tcPr>
            <w:tcW w:w="3685" w:type="dxa"/>
          </w:tcPr>
          <w:p w14:paraId="5FDF693F" w14:textId="45F858D5" w:rsidR="00181F69" w:rsidRDefault="00151C28" w:rsidP="00181F69">
            <w:pPr>
              <w:pStyle w:val="BodyText"/>
              <w:ind w:left="107"/>
            </w:pPr>
            <w:r>
              <w:t>Dr. Candy Ratliff</w:t>
            </w:r>
          </w:p>
        </w:tc>
        <w:tc>
          <w:tcPr>
            <w:tcW w:w="3420" w:type="dxa"/>
          </w:tcPr>
          <w:p w14:paraId="25A8ADEB" w14:textId="6374C11D" w:rsidR="00181F69" w:rsidRPr="005422BB" w:rsidRDefault="00151C28" w:rsidP="00181F69">
            <w:pPr>
              <w:pStyle w:val="BodyText"/>
              <w:ind w:left="105" w:right="88"/>
            </w:pPr>
            <w:r>
              <w:t>Education/Counseling</w:t>
            </w:r>
          </w:p>
        </w:tc>
        <w:tc>
          <w:tcPr>
            <w:tcW w:w="1170" w:type="dxa"/>
          </w:tcPr>
          <w:p w14:paraId="224BBA60" w14:textId="0A28A8A4" w:rsidR="00181F69" w:rsidRPr="005422BB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18D56E74" w14:textId="54A39303" w:rsidR="00181F69" w:rsidRPr="005422BB" w:rsidRDefault="00181F69" w:rsidP="00331931">
            <w:pPr>
              <w:pStyle w:val="BodyText"/>
              <w:ind w:left="105" w:right="88"/>
              <w:jc w:val="center"/>
            </w:pPr>
          </w:p>
        </w:tc>
      </w:tr>
      <w:tr w:rsidR="00181F69" w14:paraId="1362F300" w14:textId="77777777" w:rsidTr="00331931">
        <w:tc>
          <w:tcPr>
            <w:tcW w:w="3685" w:type="dxa"/>
          </w:tcPr>
          <w:p w14:paraId="5C21FC04" w14:textId="6C717B14" w:rsidR="00181F69" w:rsidRDefault="00151C28" w:rsidP="00181F69">
            <w:pPr>
              <w:pStyle w:val="BodyText"/>
              <w:ind w:left="107"/>
            </w:pPr>
            <w:r>
              <w:t>Dr. Gautam Nayer</w:t>
            </w:r>
          </w:p>
        </w:tc>
        <w:tc>
          <w:tcPr>
            <w:tcW w:w="3420" w:type="dxa"/>
          </w:tcPr>
          <w:p w14:paraId="58545F01" w14:textId="3AD8EC11" w:rsidR="00181F69" w:rsidRDefault="00F201BE" w:rsidP="00181F69">
            <w:pPr>
              <w:pStyle w:val="BodyText"/>
              <w:ind w:left="105" w:right="88"/>
            </w:pPr>
            <w:r>
              <w:t>Barbara Jordan-Mickey Leland (</w:t>
            </w:r>
            <w:proofErr w:type="spellStart"/>
            <w:r>
              <w:t>BJML</w:t>
            </w:r>
            <w:proofErr w:type="spellEnd"/>
            <w:r>
              <w:t>) School of Public Affairs (SOPA)</w:t>
            </w:r>
          </w:p>
        </w:tc>
        <w:tc>
          <w:tcPr>
            <w:tcW w:w="1170" w:type="dxa"/>
          </w:tcPr>
          <w:p w14:paraId="144F4FBD" w14:textId="5933D9EF" w:rsidR="00181F69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1ECE1DF1" w14:textId="3706A0B0" w:rsidR="00181F69" w:rsidRDefault="00181F69" w:rsidP="00331931">
            <w:pPr>
              <w:pStyle w:val="BodyText"/>
              <w:ind w:left="105" w:right="88"/>
              <w:jc w:val="center"/>
            </w:pPr>
          </w:p>
        </w:tc>
      </w:tr>
      <w:tr w:rsidR="00181F69" w14:paraId="73738B99" w14:textId="77777777" w:rsidTr="00331931">
        <w:tc>
          <w:tcPr>
            <w:tcW w:w="3685" w:type="dxa"/>
          </w:tcPr>
          <w:p w14:paraId="628D7685" w14:textId="4D3A0076" w:rsidR="00181F69" w:rsidRDefault="00151C28" w:rsidP="00181F69">
            <w:pPr>
              <w:pStyle w:val="BodyText"/>
              <w:ind w:left="107"/>
            </w:pPr>
            <w:r>
              <w:t>Dr. Eartha Nance</w:t>
            </w:r>
          </w:p>
        </w:tc>
        <w:tc>
          <w:tcPr>
            <w:tcW w:w="3420" w:type="dxa"/>
          </w:tcPr>
          <w:p w14:paraId="6D26A11B" w14:textId="0FA27285" w:rsidR="00181F69" w:rsidRDefault="00F201BE" w:rsidP="00181F69">
            <w:pPr>
              <w:pStyle w:val="BodyText"/>
              <w:ind w:left="105" w:right="88"/>
              <w:rPr>
                <w:spacing w:val="-2"/>
              </w:rPr>
            </w:pPr>
            <w:r>
              <w:t>Barbara Jordan-Mickey Leland (</w:t>
            </w:r>
            <w:proofErr w:type="spellStart"/>
            <w:r>
              <w:t>BJML</w:t>
            </w:r>
            <w:proofErr w:type="spellEnd"/>
            <w:r>
              <w:t>) School of Public Affairs (SOPA)</w:t>
            </w:r>
            <w:r w:rsidR="00151C28">
              <w:t>/</w:t>
            </w:r>
            <w:proofErr w:type="spellStart"/>
            <w:r w:rsidR="00151C28">
              <w:t>UPEP</w:t>
            </w:r>
            <w:proofErr w:type="spellEnd"/>
          </w:p>
        </w:tc>
        <w:tc>
          <w:tcPr>
            <w:tcW w:w="1170" w:type="dxa"/>
          </w:tcPr>
          <w:p w14:paraId="6E6AEFB8" w14:textId="6E507F0A" w:rsidR="00181F69" w:rsidRDefault="00331931" w:rsidP="00331931">
            <w:pPr>
              <w:pStyle w:val="BodyText"/>
              <w:ind w:left="105" w:right="88"/>
              <w:jc w:val="center"/>
              <w:rPr>
                <w:spacing w:val="-2"/>
              </w:rPr>
            </w:pPr>
            <w:r>
              <w:t>X</w:t>
            </w:r>
          </w:p>
        </w:tc>
        <w:tc>
          <w:tcPr>
            <w:tcW w:w="1260" w:type="dxa"/>
          </w:tcPr>
          <w:p w14:paraId="6808C7F3" w14:textId="52F07951" w:rsidR="00181F69" w:rsidRDefault="00181F69" w:rsidP="00331931">
            <w:pPr>
              <w:pStyle w:val="BodyText"/>
              <w:ind w:left="105" w:right="88"/>
              <w:jc w:val="center"/>
              <w:rPr>
                <w:spacing w:val="-2"/>
              </w:rPr>
            </w:pPr>
          </w:p>
        </w:tc>
      </w:tr>
      <w:tr w:rsidR="00181F69" w14:paraId="0603E43E" w14:textId="77777777" w:rsidTr="00331931">
        <w:tc>
          <w:tcPr>
            <w:tcW w:w="3685" w:type="dxa"/>
          </w:tcPr>
          <w:p w14:paraId="3155E42A" w14:textId="480D8212" w:rsidR="00181F69" w:rsidRDefault="00AA496A" w:rsidP="00181F69">
            <w:pPr>
              <w:pStyle w:val="BodyText"/>
              <w:ind w:left="107"/>
            </w:pPr>
            <w:r>
              <w:t>Dr. Anastasia Anderson</w:t>
            </w:r>
          </w:p>
        </w:tc>
        <w:tc>
          <w:tcPr>
            <w:tcW w:w="3420" w:type="dxa"/>
          </w:tcPr>
          <w:p w14:paraId="50A880B0" w14:textId="4943B871" w:rsidR="00181F69" w:rsidRDefault="00AA496A" w:rsidP="00181F69">
            <w:pPr>
              <w:pStyle w:val="BodyText"/>
              <w:ind w:left="105" w:right="88"/>
            </w:pPr>
            <w:r>
              <w:t>Superintendent of Baker Ripley Charter School</w:t>
            </w:r>
          </w:p>
        </w:tc>
        <w:tc>
          <w:tcPr>
            <w:tcW w:w="1170" w:type="dxa"/>
          </w:tcPr>
          <w:p w14:paraId="190B71F6" w14:textId="5DAFD20C" w:rsidR="00181F69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471EDCB3" w14:textId="37E64C57" w:rsidR="00181F69" w:rsidRDefault="00181F69" w:rsidP="00331931">
            <w:pPr>
              <w:pStyle w:val="BodyText"/>
              <w:ind w:left="105" w:right="88"/>
              <w:jc w:val="center"/>
            </w:pPr>
          </w:p>
        </w:tc>
      </w:tr>
      <w:tr w:rsidR="00AA496A" w14:paraId="0C3839B1" w14:textId="77777777" w:rsidTr="00331931">
        <w:tc>
          <w:tcPr>
            <w:tcW w:w="3685" w:type="dxa"/>
          </w:tcPr>
          <w:p w14:paraId="536B3C35" w14:textId="46025788" w:rsidR="00AA496A" w:rsidRDefault="00AA496A" w:rsidP="00181F69">
            <w:pPr>
              <w:pStyle w:val="BodyText"/>
              <w:ind w:left="107"/>
            </w:pPr>
            <w:r>
              <w:t>Dr. Veronica Ajewole</w:t>
            </w:r>
          </w:p>
        </w:tc>
        <w:tc>
          <w:tcPr>
            <w:tcW w:w="3420" w:type="dxa"/>
          </w:tcPr>
          <w:p w14:paraId="53F19AFD" w14:textId="22DAB58A" w:rsidR="00AA496A" w:rsidRDefault="00F34949" w:rsidP="00181F69">
            <w:pPr>
              <w:pStyle w:val="BodyText"/>
              <w:ind w:left="105" w:right="88"/>
            </w:pPr>
            <w:r>
              <w:t>College of Pharmacy Health Sciences (CPHS)</w:t>
            </w:r>
          </w:p>
        </w:tc>
        <w:tc>
          <w:tcPr>
            <w:tcW w:w="1170" w:type="dxa"/>
          </w:tcPr>
          <w:p w14:paraId="76D3BEAA" w14:textId="2B341741" w:rsidR="00AA496A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4466908" w14:textId="77777777" w:rsidR="00AA496A" w:rsidRDefault="00AA496A" w:rsidP="00331931">
            <w:pPr>
              <w:pStyle w:val="BodyText"/>
              <w:ind w:left="105" w:right="88"/>
              <w:jc w:val="center"/>
            </w:pPr>
          </w:p>
        </w:tc>
      </w:tr>
      <w:tr w:rsidR="00AA496A" w14:paraId="10DA9FA8" w14:textId="77777777" w:rsidTr="00331931">
        <w:tc>
          <w:tcPr>
            <w:tcW w:w="3685" w:type="dxa"/>
          </w:tcPr>
          <w:p w14:paraId="4A330736" w14:textId="5FE607D3" w:rsidR="00AA496A" w:rsidRDefault="00111CEA" w:rsidP="00181F69">
            <w:pPr>
              <w:pStyle w:val="BodyText"/>
              <w:ind w:left="107"/>
            </w:pPr>
            <w:r>
              <w:t>Dr. Cyril Abobo</w:t>
            </w:r>
          </w:p>
        </w:tc>
        <w:tc>
          <w:tcPr>
            <w:tcW w:w="3420" w:type="dxa"/>
          </w:tcPr>
          <w:p w14:paraId="22A87BA2" w14:textId="4D121392" w:rsidR="00AA496A" w:rsidRDefault="00F201BE" w:rsidP="00181F69">
            <w:pPr>
              <w:pStyle w:val="BodyText"/>
              <w:ind w:left="105" w:right="88"/>
            </w:pPr>
            <w:r>
              <w:t>College of Pharmacy Health Sciences (</w:t>
            </w:r>
            <w:r w:rsidR="00111CEA">
              <w:t>CPHS</w:t>
            </w:r>
            <w:r>
              <w:t>)</w:t>
            </w:r>
            <w:r w:rsidR="00111CEA">
              <w:t>/Pharmacy</w:t>
            </w:r>
          </w:p>
        </w:tc>
        <w:tc>
          <w:tcPr>
            <w:tcW w:w="1170" w:type="dxa"/>
          </w:tcPr>
          <w:p w14:paraId="349BC799" w14:textId="77777777" w:rsidR="00AA496A" w:rsidRDefault="00AA496A" w:rsidP="00331931">
            <w:pPr>
              <w:pStyle w:val="BodyText"/>
              <w:ind w:left="105" w:right="88"/>
              <w:jc w:val="center"/>
            </w:pPr>
          </w:p>
        </w:tc>
        <w:tc>
          <w:tcPr>
            <w:tcW w:w="1260" w:type="dxa"/>
          </w:tcPr>
          <w:p w14:paraId="574518F0" w14:textId="596FA742" w:rsidR="00AA496A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</w:tr>
      <w:tr w:rsidR="00111CEA" w14:paraId="51130D82" w14:textId="77777777" w:rsidTr="00331931">
        <w:tc>
          <w:tcPr>
            <w:tcW w:w="3685" w:type="dxa"/>
          </w:tcPr>
          <w:p w14:paraId="12E8FCD5" w14:textId="12B8B4CC" w:rsidR="00111CEA" w:rsidRDefault="007044C3" w:rsidP="00181F69">
            <w:pPr>
              <w:pStyle w:val="BodyText"/>
              <w:ind w:left="107"/>
            </w:pPr>
            <w:r>
              <w:t>Dr. Jasmine Drake</w:t>
            </w:r>
          </w:p>
        </w:tc>
        <w:tc>
          <w:tcPr>
            <w:tcW w:w="3420" w:type="dxa"/>
          </w:tcPr>
          <w:p w14:paraId="0F38264A" w14:textId="28A0B51B" w:rsidR="00111CEA" w:rsidRDefault="00F201BE" w:rsidP="00181F69">
            <w:pPr>
              <w:pStyle w:val="BodyText"/>
              <w:ind w:left="105" w:right="88"/>
            </w:pPr>
            <w:r>
              <w:t>Barbara Jordan-Mickey Leland (</w:t>
            </w:r>
            <w:proofErr w:type="spellStart"/>
            <w:r>
              <w:t>BJML</w:t>
            </w:r>
            <w:proofErr w:type="spellEnd"/>
            <w:r>
              <w:t>) School of Public Affairs (SOPA)</w:t>
            </w:r>
            <w:r w:rsidR="007044C3">
              <w:t>/Administrative Justice</w:t>
            </w:r>
          </w:p>
        </w:tc>
        <w:tc>
          <w:tcPr>
            <w:tcW w:w="1170" w:type="dxa"/>
          </w:tcPr>
          <w:p w14:paraId="78218D1E" w14:textId="77777777" w:rsidR="00111CEA" w:rsidRDefault="00111CEA" w:rsidP="00331931">
            <w:pPr>
              <w:pStyle w:val="BodyText"/>
              <w:ind w:left="105" w:right="88"/>
              <w:jc w:val="center"/>
            </w:pPr>
          </w:p>
        </w:tc>
        <w:tc>
          <w:tcPr>
            <w:tcW w:w="1260" w:type="dxa"/>
          </w:tcPr>
          <w:p w14:paraId="3A2FA67E" w14:textId="11EAD1AE" w:rsidR="00111CEA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</w:tr>
      <w:tr w:rsidR="007044C3" w14:paraId="7422FCB3" w14:textId="77777777" w:rsidTr="00331931">
        <w:tc>
          <w:tcPr>
            <w:tcW w:w="3685" w:type="dxa"/>
          </w:tcPr>
          <w:p w14:paraId="42DC3F48" w14:textId="2F1E16DB" w:rsidR="007044C3" w:rsidRDefault="007044C3" w:rsidP="00181F69">
            <w:pPr>
              <w:pStyle w:val="BodyText"/>
              <w:ind w:left="107"/>
            </w:pPr>
            <w:r>
              <w:t>Dr. Arlene Gordon</w:t>
            </w:r>
            <w:r w:rsidR="00F34949">
              <w:t>-</w:t>
            </w:r>
            <w:r>
              <w:t>Hollingsworth</w:t>
            </w:r>
          </w:p>
        </w:tc>
        <w:tc>
          <w:tcPr>
            <w:tcW w:w="3420" w:type="dxa"/>
          </w:tcPr>
          <w:p w14:paraId="16749516" w14:textId="53505D3C" w:rsidR="007044C3" w:rsidRDefault="00034CFB" w:rsidP="00181F69">
            <w:pPr>
              <w:pStyle w:val="BodyText"/>
              <w:ind w:left="105" w:right="88"/>
            </w:pPr>
            <w:r>
              <w:t>College of Liberal Arts Behavioral Sciences (</w:t>
            </w:r>
            <w:proofErr w:type="spellStart"/>
            <w:r>
              <w:t>COLABS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14:paraId="11881E00" w14:textId="77777777" w:rsidR="007044C3" w:rsidRDefault="007044C3" w:rsidP="00331931">
            <w:pPr>
              <w:pStyle w:val="BodyText"/>
              <w:ind w:left="105" w:right="88"/>
              <w:jc w:val="center"/>
            </w:pPr>
          </w:p>
        </w:tc>
        <w:tc>
          <w:tcPr>
            <w:tcW w:w="1260" w:type="dxa"/>
          </w:tcPr>
          <w:p w14:paraId="2DF39189" w14:textId="1682D628" w:rsidR="007044C3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</w:tr>
      <w:tr w:rsidR="007044C3" w14:paraId="11472482" w14:textId="77777777" w:rsidTr="00331931">
        <w:tc>
          <w:tcPr>
            <w:tcW w:w="3685" w:type="dxa"/>
          </w:tcPr>
          <w:p w14:paraId="21323DC3" w14:textId="27032166" w:rsidR="007044C3" w:rsidRDefault="00331931" w:rsidP="00181F69">
            <w:pPr>
              <w:pStyle w:val="BodyText"/>
              <w:ind w:left="107"/>
            </w:pPr>
            <w:r>
              <w:t>Dr. Audrey Player</w:t>
            </w:r>
          </w:p>
        </w:tc>
        <w:tc>
          <w:tcPr>
            <w:tcW w:w="3420" w:type="dxa"/>
          </w:tcPr>
          <w:p w14:paraId="1F78237B" w14:textId="05A07866" w:rsidR="007044C3" w:rsidRDefault="00F201BE" w:rsidP="00181F69">
            <w:pPr>
              <w:pStyle w:val="BodyText"/>
              <w:ind w:left="105" w:right="88"/>
            </w:pPr>
            <w:r>
              <w:t>College of Science Engineering &amp; Technology (</w:t>
            </w:r>
            <w:r w:rsidR="00331931">
              <w:t>COSET</w:t>
            </w:r>
            <w:r>
              <w:t>)</w:t>
            </w:r>
            <w:r w:rsidR="00331931">
              <w:t>/Biology</w:t>
            </w:r>
          </w:p>
        </w:tc>
        <w:tc>
          <w:tcPr>
            <w:tcW w:w="1170" w:type="dxa"/>
          </w:tcPr>
          <w:p w14:paraId="5EF5DDA7" w14:textId="77777777" w:rsidR="007044C3" w:rsidRDefault="007044C3" w:rsidP="00331931">
            <w:pPr>
              <w:pStyle w:val="BodyText"/>
              <w:ind w:left="105" w:right="88"/>
              <w:jc w:val="center"/>
            </w:pPr>
          </w:p>
        </w:tc>
        <w:tc>
          <w:tcPr>
            <w:tcW w:w="1260" w:type="dxa"/>
          </w:tcPr>
          <w:p w14:paraId="194543CF" w14:textId="25B111C3" w:rsidR="007044C3" w:rsidRDefault="00331931" w:rsidP="00331931">
            <w:pPr>
              <w:pStyle w:val="BodyText"/>
              <w:ind w:left="105" w:right="88"/>
              <w:jc w:val="center"/>
            </w:pPr>
            <w:r>
              <w:t>X</w:t>
            </w:r>
          </w:p>
        </w:tc>
      </w:tr>
    </w:tbl>
    <w:p w14:paraId="5ED47DB5" w14:textId="47812DF4" w:rsidR="00E703AC" w:rsidRPr="007508DC" w:rsidRDefault="00E703AC">
      <w:pPr>
        <w:rPr>
          <w:sz w:val="28"/>
          <w:szCs w:val="28"/>
        </w:rPr>
      </w:pPr>
    </w:p>
    <w:sectPr w:rsidR="00E703AC" w:rsidRPr="007508D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KXBITQPgd2wIdokquyx6GnVqSG0dN+VcLXspJrzVrqBVwkVq+tLAMy1Cxn41APdBxNxbgpTVtaeKlzGYldKeZQ==" w:salt="NIfkzCe7h/Wodg2npxm9U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C"/>
    <w:rsid w:val="0001245F"/>
    <w:rsid w:val="00034CFB"/>
    <w:rsid w:val="00072DF4"/>
    <w:rsid w:val="000C41AD"/>
    <w:rsid w:val="00111CEA"/>
    <w:rsid w:val="00151C28"/>
    <w:rsid w:val="00181F69"/>
    <w:rsid w:val="001C55D2"/>
    <w:rsid w:val="00223D0B"/>
    <w:rsid w:val="00302569"/>
    <w:rsid w:val="00331931"/>
    <w:rsid w:val="003C65B2"/>
    <w:rsid w:val="005422BB"/>
    <w:rsid w:val="005E716C"/>
    <w:rsid w:val="006B0513"/>
    <w:rsid w:val="007044C3"/>
    <w:rsid w:val="0072649E"/>
    <w:rsid w:val="007508DC"/>
    <w:rsid w:val="00862B0B"/>
    <w:rsid w:val="008D79F7"/>
    <w:rsid w:val="00947864"/>
    <w:rsid w:val="009C0116"/>
    <w:rsid w:val="00A565AA"/>
    <w:rsid w:val="00AA496A"/>
    <w:rsid w:val="00AC733B"/>
    <w:rsid w:val="00AD253B"/>
    <w:rsid w:val="00AF2B44"/>
    <w:rsid w:val="00BA3724"/>
    <w:rsid w:val="00BD52A9"/>
    <w:rsid w:val="00E703AC"/>
    <w:rsid w:val="00EA4EA1"/>
    <w:rsid w:val="00F201BE"/>
    <w:rsid w:val="00F34949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|"/>
  <w14:docId w14:val="5ED47DB5"/>
  <w15:docId w15:val="{4B21E815-1691-4CCB-A0D8-9C4E78A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0"/>
    </w:pPr>
  </w:style>
  <w:style w:type="paragraph" w:styleId="Title">
    <w:name w:val="Title"/>
    <w:basedOn w:val="Normal"/>
    <w:uiPriority w:val="10"/>
    <w:qFormat/>
    <w:pPr>
      <w:ind w:left="4140" w:hanging="3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Rhonni E.</dc:creator>
  <cp:lastModifiedBy>Dixon, Rhonni E.</cp:lastModifiedBy>
  <cp:revision>4</cp:revision>
  <dcterms:created xsi:type="dcterms:W3CDTF">2023-02-13T15:18:00Z</dcterms:created>
  <dcterms:modified xsi:type="dcterms:W3CDTF">2023-02-13T15:31:00Z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Office 365</vt:lpwstr>
  </property>
</Properties>
</file>